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2AB59" w14:textId="6D3805E1" w:rsidR="00DE38E9" w:rsidRPr="006C5872" w:rsidRDefault="006C5872" w:rsidP="006E3567">
      <w:pPr>
        <w:jc w:val="center"/>
        <w:rPr>
          <w:rFonts w:ascii="Comic Sans MS" w:hAnsi="Comic Sans MS" w:cs="Comic Sans MS"/>
          <w:b/>
          <w:bCs/>
          <w:sz w:val="28"/>
          <w:szCs w:val="28"/>
        </w:rPr>
      </w:pPr>
      <w:r>
        <w:rPr>
          <w:rFonts w:ascii="Comic Sans MS" w:hAnsi="Comic Sans MS" w:cs="Comic Sans MS"/>
          <w:b/>
          <w:bCs/>
          <w:sz w:val="28"/>
          <w:szCs w:val="28"/>
        </w:rPr>
        <w:t>Booker T Washington Arts Integration Professional Development</w:t>
      </w:r>
    </w:p>
    <w:p w14:paraId="09245C5D" w14:textId="3F0699A5" w:rsidR="00DE38E9" w:rsidRPr="00B24664" w:rsidRDefault="006C5872" w:rsidP="00DE38E9">
      <w:pPr>
        <w:jc w:val="center"/>
        <w:rPr>
          <w:rFonts w:ascii="Comic Sans MS" w:hAnsi="Comic Sans MS" w:cs="Comic Sans MS"/>
          <w:b/>
        </w:rPr>
      </w:pPr>
      <w:r>
        <w:rPr>
          <w:rFonts w:ascii="Comic Sans MS" w:hAnsi="Comic Sans MS" w:cs="Comic Sans MS"/>
          <w:b/>
        </w:rPr>
        <w:t>Session One</w:t>
      </w:r>
      <w:r w:rsidR="00DE38E9" w:rsidRPr="00B24664">
        <w:rPr>
          <w:rFonts w:ascii="Comic Sans MS" w:hAnsi="Comic Sans MS" w:cs="Comic Sans MS"/>
          <w:b/>
        </w:rPr>
        <w:t>: Moving Through The Curriculum</w:t>
      </w:r>
      <w:r w:rsidR="006E3567">
        <w:rPr>
          <w:rFonts w:ascii="Comic Sans MS" w:hAnsi="Comic Sans MS" w:cs="Comic Sans MS"/>
          <w:b/>
        </w:rPr>
        <w:t xml:space="preserve"> </w:t>
      </w:r>
      <w:r w:rsidR="006E3567">
        <w:rPr>
          <w:rFonts w:ascii="Comic Sans MS" w:hAnsi="Comic Sans MS" w:cs="Comic Sans MS"/>
          <w:b/>
          <w:bCs/>
        </w:rPr>
        <w:t>with Karen Bernstein</w:t>
      </w:r>
    </w:p>
    <w:p w14:paraId="52F805E5" w14:textId="77777777" w:rsidR="00DE38E9" w:rsidRPr="00346945" w:rsidRDefault="00DE38E9" w:rsidP="00DE38E9">
      <w:pPr>
        <w:jc w:val="center"/>
        <w:rPr>
          <w:rFonts w:ascii="Comic Sans MS" w:hAnsi="Comic Sans MS" w:cs="Comic Sans MS"/>
          <w:i/>
          <w:sz w:val="22"/>
          <w:szCs w:val="22"/>
        </w:rPr>
      </w:pPr>
      <w:r>
        <w:rPr>
          <w:rFonts w:ascii="Comic Sans MS" w:hAnsi="Comic Sans MS" w:cs="Comic Sans MS"/>
          <w:b/>
          <w:i/>
        </w:rPr>
        <w:t>EVALUATION</w:t>
      </w:r>
    </w:p>
    <w:p w14:paraId="0C079B11" w14:textId="77777777" w:rsidR="006C5872" w:rsidRPr="004F12A2" w:rsidRDefault="006C5872" w:rsidP="003A31AA">
      <w:pPr>
        <w:rPr>
          <w:rFonts w:ascii="Comic Sans MS" w:hAnsi="Comic Sans MS" w:cs="Comic Sans MS"/>
          <w:sz w:val="20"/>
          <w:szCs w:val="20"/>
        </w:rPr>
      </w:pPr>
    </w:p>
    <w:p w14:paraId="77784B25" w14:textId="77777777" w:rsidR="00DE38E9" w:rsidRPr="007E3A95" w:rsidRDefault="00DE38E9" w:rsidP="00DE38E9">
      <w:pPr>
        <w:jc w:val="center"/>
        <w:rPr>
          <w:rFonts w:ascii="Comic Sans MS" w:hAnsi="Comic Sans MS" w:cs="Comic Sans MS"/>
          <w:sz w:val="20"/>
          <w:szCs w:val="20"/>
        </w:rPr>
      </w:pPr>
      <w:r>
        <w:rPr>
          <w:rFonts w:ascii="Comic Sans MS" w:hAnsi="Comic Sans MS" w:cs="Comic Sans MS"/>
          <w:sz w:val="22"/>
          <w:szCs w:val="22"/>
        </w:rPr>
        <w:t xml:space="preserve"> </w:t>
      </w:r>
      <w:r w:rsidRPr="002C6080">
        <w:rPr>
          <w:rFonts w:ascii="Comic Sans MS" w:hAnsi="Comic Sans MS" w:cs="Comic Sans MS"/>
          <w:sz w:val="20"/>
          <w:szCs w:val="20"/>
        </w:rPr>
        <w:t>(SA=Strongly Agree, A=Agree, D=Disagree, SD=Strongly Disagree)</w:t>
      </w:r>
    </w:p>
    <w:tbl>
      <w:tblPr>
        <w:tblW w:w="10595" w:type="dxa"/>
        <w:tblInd w:w="-450" w:type="dxa"/>
        <w:tblLayout w:type="fixed"/>
        <w:tblCellMar>
          <w:left w:w="180" w:type="dxa"/>
          <w:right w:w="180" w:type="dxa"/>
        </w:tblCellMar>
        <w:tblLook w:val="0000" w:firstRow="0" w:lastRow="0" w:firstColumn="0" w:lastColumn="0" w:noHBand="0" w:noVBand="0"/>
      </w:tblPr>
      <w:tblGrid>
        <w:gridCol w:w="6057"/>
        <w:gridCol w:w="1134"/>
        <w:gridCol w:w="1135"/>
        <w:gridCol w:w="1134"/>
        <w:gridCol w:w="1135"/>
      </w:tblGrid>
      <w:tr w:rsidR="00DE38E9" w:rsidRPr="0076417C" w14:paraId="757C8833" w14:textId="77777777" w:rsidTr="00DE38E9">
        <w:trPr>
          <w:trHeight w:val="497"/>
        </w:trPr>
        <w:tc>
          <w:tcPr>
            <w:tcW w:w="6057" w:type="dxa"/>
            <w:tcBorders>
              <w:top w:val="single" w:sz="8" w:space="0" w:color="auto"/>
              <w:left w:val="single" w:sz="8" w:space="0" w:color="auto"/>
              <w:bottom w:val="single" w:sz="8" w:space="0" w:color="auto"/>
              <w:right w:val="nil"/>
            </w:tcBorders>
          </w:tcPr>
          <w:p w14:paraId="5CE7B690" w14:textId="77777777" w:rsidR="00DE38E9" w:rsidRPr="007E3A95" w:rsidRDefault="00DE38E9" w:rsidP="00DE38E9">
            <w:pPr>
              <w:rPr>
                <w:rFonts w:ascii="Comic Sans MS" w:hAnsi="Comic Sans MS" w:cs="Comic Sans MS"/>
              </w:rPr>
            </w:pPr>
            <w:r w:rsidRPr="007E3A95">
              <w:rPr>
                <w:rFonts w:ascii="Comic Sans MS" w:hAnsi="Comic Sans MS" w:cs="Comic Sans MS"/>
                <w:b/>
                <w:bCs/>
              </w:rPr>
              <w:t>OUTCOME</w:t>
            </w:r>
            <w:r>
              <w:rPr>
                <w:rFonts w:ascii="Comic Sans MS" w:hAnsi="Comic Sans MS" w:cs="Comic Sans MS"/>
                <w:b/>
                <w:bCs/>
              </w:rPr>
              <w:t>S</w:t>
            </w:r>
          </w:p>
        </w:tc>
        <w:tc>
          <w:tcPr>
            <w:tcW w:w="1134" w:type="dxa"/>
            <w:tcBorders>
              <w:top w:val="single" w:sz="8" w:space="0" w:color="auto"/>
              <w:left w:val="single" w:sz="8" w:space="0" w:color="auto"/>
              <w:bottom w:val="single" w:sz="8" w:space="0" w:color="auto"/>
              <w:right w:val="nil"/>
            </w:tcBorders>
          </w:tcPr>
          <w:p w14:paraId="40539059" w14:textId="77777777" w:rsidR="00DE38E9" w:rsidRPr="007E3A95" w:rsidRDefault="00DE38E9" w:rsidP="00DE38E9">
            <w:pPr>
              <w:jc w:val="center"/>
              <w:rPr>
                <w:rFonts w:ascii="Comic Sans MS" w:hAnsi="Comic Sans MS" w:cs="Comic Sans MS"/>
              </w:rPr>
            </w:pPr>
            <w:r w:rsidRPr="007E3A95">
              <w:rPr>
                <w:rFonts w:ascii="Comic Sans MS" w:hAnsi="Comic Sans MS" w:cs="Comic Sans MS"/>
                <w:b/>
                <w:bCs/>
              </w:rPr>
              <w:t>SA</w:t>
            </w:r>
          </w:p>
        </w:tc>
        <w:tc>
          <w:tcPr>
            <w:tcW w:w="1135" w:type="dxa"/>
            <w:tcBorders>
              <w:top w:val="single" w:sz="8" w:space="0" w:color="auto"/>
              <w:left w:val="single" w:sz="8" w:space="0" w:color="auto"/>
              <w:bottom w:val="single" w:sz="8" w:space="0" w:color="auto"/>
              <w:right w:val="nil"/>
            </w:tcBorders>
          </w:tcPr>
          <w:p w14:paraId="60D57E99" w14:textId="77777777" w:rsidR="00DE38E9" w:rsidRPr="007E3A95" w:rsidRDefault="00DE38E9" w:rsidP="00DE38E9">
            <w:pPr>
              <w:jc w:val="center"/>
              <w:rPr>
                <w:rFonts w:ascii="Comic Sans MS" w:hAnsi="Comic Sans MS" w:cs="Comic Sans MS"/>
              </w:rPr>
            </w:pPr>
            <w:r w:rsidRPr="007E3A95">
              <w:rPr>
                <w:rFonts w:ascii="Comic Sans MS" w:hAnsi="Comic Sans MS" w:cs="Comic Sans MS"/>
                <w:b/>
                <w:bCs/>
              </w:rPr>
              <w:t>A</w:t>
            </w:r>
          </w:p>
        </w:tc>
        <w:tc>
          <w:tcPr>
            <w:tcW w:w="1134" w:type="dxa"/>
            <w:tcBorders>
              <w:top w:val="single" w:sz="8" w:space="0" w:color="auto"/>
              <w:left w:val="single" w:sz="8" w:space="0" w:color="auto"/>
              <w:bottom w:val="single" w:sz="8" w:space="0" w:color="auto"/>
              <w:right w:val="nil"/>
            </w:tcBorders>
          </w:tcPr>
          <w:p w14:paraId="79668C5E" w14:textId="77777777" w:rsidR="00DE38E9" w:rsidRPr="007E3A95" w:rsidRDefault="00DE38E9" w:rsidP="00DE38E9">
            <w:pPr>
              <w:jc w:val="center"/>
              <w:rPr>
                <w:rFonts w:ascii="Comic Sans MS" w:hAnsi="Comic Sans MS" w:cs="Comic Sans MS"/>
              </w:rPr>
            </w:pPr>
            <w:r w:rsidRPr="007E3A95">
              <w:rPr>
                <w:rFonts w:ascii="Comic Sans MS" w:hAnsi="Comic Sans MS" w:cs="Comic Sans MS"/>
                <w:b/>
                <w:bCs/>
              </w:rPr>
              <w:t>D</w:t>
            </w:r>
          </w:p>
        </w:tc>
        <w:tc>
          <w:tcPr>
            <w:tcW w:w="1135" w:type="dxa"/>
            <w:tcBorders>
              <w:top w:val="single" w:sz="8" w:space="0" w:color="auto"/>
              <w:left w:val="single" w:sz="8" w:space="0" w:color="auto"/>
              <w:bottom w:val="single" w:sz="8" w:space="0" w:color="auto"/>
              <w:right w:val="single" w:sz="8" w:space="0" w:color="auto"/>
            </w:tcBorders>
          </w:tcPr>
          <w:p w14:paraId="6E23FBB7" w14:textId="77777777" w:rsidR="00DE38E9" w:rsidRPr="007E3A95" w:rsidRDefault="00DE38E9" w:rsidP="00DE38E9">
            <w:pPr>
              <w:jc w:val="center"/>
              <w:rPr>
                <w:rFonts w:ascii="Comic Sans MS" w:hAnsi="Comic Sans MS" w:cs="Comic Sans MS"/>
              </w:rPr>
            </w:pPr>
            <w:r w:rsidRPr="007E3A95">
              <w:rPr>
                <w:rFonts w:ascii="Comic Sans MS" w:hAnsi="Comic Sans MS" w:cs="Comic Sans MS"/>
                <w:b/>
                <w:bCs/>
              </w:rPr>
              <w:t>SD</w:t>
            </w:r>
          </w:p>
        </w:tc>
      </w:tr>
      <w:tr w:rsidR="00DE38E9" w:rsidRPr="0076417C" w14:paraId="075B5E75" w14:textId="77777777" w:rsidTr="00DE38E9">
        <w:trPr>
          <w:trHeight w:val="535"/>
        </w:trPr>
        <w:tc>
          <w:tcPr>
            <w:tcW w:w="6057" w:type="dxa"/>
            <w:tcBorders>
              <w:top w:val="single" w:sz="8" w:space="0" w:color="auto"/>
              <w:left w:val="single" w:sz="8" w:space="0" w:color="auto"/>
              <w:bottom w:val="single" w:sz="8" w:space="0" w:color="auto"/>
              <w:right w:val="nil"/>
            </w:tcBorders>
          </w:tcPr>
          <w:p w14:paraId="4581FBF2" w14:textId="77777777" w:rsidR="00DE38E9" w:rsidRPr="00B22E33" w:rsidRDefault="00DE38E9" w:rsidP="00DE38E9">
            <w:pPr>
              <w:rPr>
                <w:rFonts w:ascii="Comic Sans MS" w:hAnsi="Comic Sans MS" w:cs="Comic Sans MS"/>
                <w:sz w:val="20"/>
                <w:szCs w:val="20"/>
              </w:rPr>
            </w:pPr>
            <w:r w:rsidRPr="00B22E33">
              <w:rPr>
                <w:rFonts w:ascii="Comic Sans MS" w:hAnsi="Comic Sans MS" w:cs="Comic Sans MS"/>
                <w:sz w:val="20"/>
                <w:szCs w:val="20"/>
              </w:rPr>
              <w:t xml:space="preserve">I am able to articulate a definition of Arts Integration </w:t>
            </w:r>
          </w:p>
        </w:tc>
        <w:tc>
          <w:tcPr>
            <w:tcW w:w="1134" w:type="dxa"/>
            <w:tcBorders>
              <w:top w:val="single" w:sz="8" w:space="0" w:color="auto"/>
              <w:left w:val="single" w:sz="8" w:space="0" w:color="auto"/>
              <w:bottom w:val="single" w:sz="8" w:space="0" w:color="auto"/>
              <w:right w:val="nil"/>
            </w:tcBorders>
          </w:tcPr>
          <w:p w14:paraId="26AB50A7"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nil"/>
            </w:tcBorders>
          </w:tcPr>
          <w:p w14:paraId="1541D310" w14:textId="77777777" w:rsidR="00DE38E9" w:rsidRPr="0076417C" w:rsidRDefault="00DE38E9" w:rsidP="00DE38E9">
            <w:pPr>
              <w:autoSpaceDE w:val="0"/>
              <w:autoSpaceDN w:val="0"/>
              <w:rPr>
                <w:rFonts w:ascii="Comic Sans MS" w:hAnsi="Comic Sans MS" w:cs="Comic Sans MS"/>
              </w:rPr>
            </w:pPr>
          </w:p>
        </w:tc>
        <w:tc>
          <w:tcPr>
            <w:tcW w:w="1134" w:type="dxa"/>
            <w:tcBorders>
              <w:top w:val="single" w:sz="8" w:space="0" w:color="auto"/>
              <w:left w:val="single" w:sz="8" w:space="0" w:color="auto"/>
              <w:bottom w:val="single" w:sz="8" w:space="0" w:color="auto"/>
              <w:right w:val="nil"/>
            </w:tcBorders>
          </w:tcPr>
          <w:p w14:paraId="194ACFBA"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single" w:sz="8" w:space="0" w:color="auto"/>
            </w:tcBorders>
          </w:tcPr>
          <w:p w14:paraId="660FCDE9" w14:textId="77777777" w:rsidR="00DE38E9" w:rsidRPr="0076417C" w:rsidRDefault="00DE38E9" w:rsidP="00DE38E9">
            <w:pPr>
              <w:autoSpaceDE w:val="0"/>
              <w:autoSpaceDN w:val="0"/>
              <w:rPr>
                <w:rFonts w:ascii="Comic Sans MS" w:hAnsi="Comic Sans MS" w:cs="Comic Sans MS"/>
              </w:rPr>
            </w:pPr>
          </w:p>
        </w:tc>
      </w:tr>
      <w:tr w:rsidR="00393D29" w:rsidRPr="0076417C" w14:paraId="0775DE16" w14:textId="77777777" w:rsidTr="00DE38E9">
        <w:trPr>
          <w:trHeight w:val="535"/>
        </w:trPr>
        <w:tc>
          <w:tcPr>
            <w:tcW w:w="6057" w:type="dxa"/>
            <w:tcBorders>
              <w:top w:val="single" w:sz="8" w:space="0" w:color="auto"/>
              <w:left w:val="single" w:sz="8" w:space="0" w:color="auto"/>
              <w:bottom w:val="single" w:sz="8" w:space="0" w:color="auto"/>
              <w:right w:val="nil"/>
            </w:tcBorders>
          </w:tcPr>
          <w:p w14:paraId="5128AA8D" w14:textId="77777777" w:rsidR="00393D29" w:rsidRPr="00B22E33" w:rsidRDefault="00393D29" w:rsidP="00393D29">
            <w:pPr>
              <w:rPr>
                <w:rFonts w:ascii="Comic Sans MS" w:hAnsi="Comic Sans MS"/>
                <w:sz w:val="20"/>
                <w:szCs w:val="20"/>
              </w:rPr>
            </w:pPr>
            <w:r w:rsidRPr="00B22E33">
              <w:rPr>
                <w:rFonts w:ascii="Comic Sans MS" w:hAnsi="Comic Sans MS"/>
                <w:bCs/>
                <w:sz w:val="20"/>
                <w:szCs w:val="20"/>
              </w:rPr>
              <w:t>I feel confident that I can adapt what I learned in the workshop to fit my classroom settings.</w:t>
            </w:r>
          </w:p>
          <w:p w14:paraId="666C9099" w14:textId="77777777" w:rsidR="00393D29" w:rsidRPr="00B22E33" w:rsidRDefault="00393D29" w:rsidP="00DE38E9">
            <w:pPr>
              <w:rPr>
                <w:rFonts w:ascii="Comic Sans MS" w:hAnsi="Comic Sans MS" w:cs="Comic Sans MS"/>
                <w:sz w:val="20"/>
                <w:szCs w:val="20"/>
              </w:rPr>
            </w:pPr>
          </w:p>
        </w:tc>
        <w:tc>
          <w:tcPr>
            <w:tcW w:w="1134" w:type="dxa"/>
            <w:tcBorders>
              <w:top w:val="single" w:sz="8" w:space="0" w:color="auto"/>
              <w:left w:val="single" w:sz="8" w:space="0" w:color="auto"/>
              <w:bottom w:val="single" w:sz="8" w:space="0" w:color="auto"/>
              <w:right w:val="nil"/>
            </w:tcBorders>
          </w:tcPr>
          <w:p w14:paraId="6DF41818" w14:textId="77777777" w:rsidR="00393D29" w:rsidRPr="0076417C" w:rsidRDefault="00393D2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nil"/>
            </w:tcBorders>
          </w:tcPr>
          <w:p w14:paraId="484D3ABE" w14:textId="77777777" w:rsidR="00393D29" w:rsidRPr="0076417C" w:rsidRDefault="00393D29" w:rsidP="00DE38E9">
            <w:pPr>
              <w:autoSpaceDE w:val="0"/>
              <w:autoSpaceDN w:val="0"/>
              <w:rPr>
                <w:rFonts w:ascii="Comic Sans MS" w:hAnsi="Comic Sans MS" w:cs="Comic Sans MS"/>
              </w:rPr>
            </w:pPr>
          </w:p>
        </w:tc>
        <w:tc>
          <w:tcPr>
            <w:tcW w:w="1134" w:type="dxa"/>
            <w:tcBorders>
              <w:top w:val="single" w:sz="8" w:space="0" w:color="auto"/>
              <w:left w:val="single" w:sz="8" w:space="0" w:color="auto"/>
              <w:bottom w:val="single" w:sz="8" w:space="0" w:color="auto"/>
              <w:right w:val="nil"/>
            </w:tcBorders>
          </w:tcPr>
          <w:p w14:paraId="55D365C3" w14:textId="77777777" w:rsidR="00393D29" w:rsidRPr="0076417C" w:rsidRDefault="00393D2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single" w:sz="8" w:space="0" w:color="auto"/>
            </w:tcBorders>
          </w:tcPr>
          <w:p w14:paraId="29F3C268" w14:textId="77777777" w:rsidR="00393D29" w:rsidRPr="0076417C" w:rsidRDefault="00393D29" w:rsidP="00DE38E9">
            <w:pPr>
              <w:autoSpaceDE w:val="0"/>
              <w:autoSpaceDN w:val="0"/>
              <w:rPr>
                <w:rFonts w:ascii="Comic Sans MS" w:hAnsi="Comic Sans MS" w:cs="Comic Sans MS"/>
              </w:rPr>
            </w:pPr>
          </w:p>
        </w:tc>
      </w:tr>
      <w:tr w:rsidR="00DE38E9" w:rsidRPr="0076417C" w14:paraId="38DFCA7B" w14:textId="77777777" w:rsidTr="00DE38E9">
        <w:trPr>
          <w:trHeight w:val="535"/>
        </w:trPr>
        <w:tc>
          <w:tcPr>
            <w:tcW w:w="6057" w:type="dxa"/>
            <w:tcBorders>
              <w:top w:val="single" w:sz="8" w:space="0" w:color="auto"/>
              <w:left w:val="single" w:sz="8" w:space="0" w:color="auto"/>
              <w:bottom w:val="single" w:sz="8" w:space="0" w:color="auto"/>
              <w:right w:val="nil"/>
            </w:tcBorders>
          </w:tcPr>
          <w:p w14:paraId="516056A8" w14:textId="2D89F725" w:rsidR="00DE38E9" w:rsidRPr="00B22E33" w:rsidRDefault="00DE38E9" w:rsidP="00DE38E9">
            <w:pPr>
              <w:rPr>
                <w:rFonts w:ascii="Comic Sans MS" w:hAnsi="Comic Sans MS"/>
                <w:sz w:val="20"/>
                <w:szCs w:val="20"/>
              </w:rPr>
            </w:pPr>
            <w:r w:rsidRPr="00B22E33">
              <w:rPr>
                <w:rFonts w:ascii="Comic Sans MS" w:hAnsi="Comic Sans MS"/>
                <w:bCs/>
                <w:sz w:val="20"/>
                <w:szCs w:val="20"/>
              </w:rPr>
              <w:t>Feel more comfortable and confident in cre</w:t>
            </w:r>
            <w:r w:rsidR="00BA02DF">
              <w:rPr>
                <w:rFonts w:ascii="Comic Sans MS" w:hAnsi="Comic Sans MS"/>
                <w:bCs/>
                <w:sz w:val="20"/>
                <w:szCs w:val="20"/>
              </w:rPr>
              <w:t xml:space="preserve">ating </w:t>
            </w:r>
            <w:r w:rsidR="00BF3128">
              <w:rPr>
                <w:rFonts w:ascii="Comic Sans MS" w:hAnsi="Comic Sans MS"/>
                <w:bCs/>
                <w:sz w:val="20"/>
                <w:szCs w:val="20"/>
              </w:rPr>
              <w:t xml:space="preserve">and </w:t>
            </w:r>
            <w:r w:rsidR="003A31AA">
              <w:rPr>
                <w:rFonts w:ascii="Comic Sans MS" w:hAnsi="Comic Sans MS"/>
                <w:bCs/>
                <w:sz w:val="20"/>
                <w:szCs w:val="20"/>
              </w:rPr>
              <w:t xml:space="preserve">guiding my students in </w:t>
            </w:r>
            <w:r w:rsidR="00BA02DF">
              <w:rPr>
                <w:rFonts w:ascii="Comic Sans MS" w:hAnsi="Comic Sans MS"/>
                <w:bCs/>
                <w:sz w:val="20"/>
                <w:szCs w:val="20"/>
              </w:rPr>
              <w:t xml:space="preserve">a </w:t>
            </w:r>
            <w:r w:rsidR="00231735">
              <w:rPr>
                <w:rFonts w:ascii="Comic Sans MS" w:hAnsi="Comic Sans MS"/>
                <w:bCs/>
                <w:sz w:val="20"/>
                <w:szCs w:val="20"/>
              </w:rPr>
              <w:t>movement-based</w:t>
            </w:r>
            <w:r w:rsidR="00BA02DF">
              <w:rPr>
                <w:rFonts w:ascii="Comic Sans MS" w:hAnsi="Comic Sans MS"/>
                <w:bCs/>
                <w:sz w:val="20"/>
                <w:szCs w:val="20"/>
              </w:rPr>
              <w:t xml:space="preserve"> lesson</w:t>
            </w:r>
            <w:r w:rsidRPr="00B22E33">
              <w:rPr>
                <w:rFonts w:ascii="Comic Sans MS" w:hAnsi="Comic Sans MS"/>
                <w:bCs/>
                <w:sz w:val="20"/>
                <w:szCs w:val="20"/>
              </w:rPr>
              <w:t xml:space="preserve"> using the strategies learned.</w:t>
            </w:r>
            <w:r w:rsidRPr="00B22E33">
              <w:rPr>
                <w:rFonts w:ascii="Comic Sans MS" w:hAnsi="Comic Sans MS" w:cs="Arial"/>
                <w:bCs/>
                <w:sz w:val="20"/>
                <w:szCs w:val="20"/>
              </w:rPr>
              <w:t xml:space="preserve"> </w:t>
            </w:r>
          </w:p>
          <w:p w14:paraId="77E942C5" w14:textId="77777777" w:rsidR="00DE38E9" w:rsidRPr="00B22E33" w:rsidRDefault="00DE38E9" w:rsidP="00DE38E9">
            <w:pPr>
              <w:rPr>
                <w:rFonts w:ascii="Comic Sans MS" w:hAnsi="Comic Sans MS" w:cs="Comic Sans MS"/>
                <w:sz w:val="16"/>
                <w:szCs w:val="16"/>
              </w:rPr>
            </w:pPr>
          </w:p>
        </w:tc>
        <w:tc>
          <w:tcPr>
            <w:tcW w:w="1134" w:type="dxa"/>
            <w:tcBorders>
              <w:top w:val="single" w:sz="8" w:space="0" w:color="auto"/>
              <w:left w:val="single" w:sz="8" w:space="0" w:color="auto"/>
              <w:bottom w:val="single" w:sz="8" w:space="0" w:color="auto"/>
              <w:right w:val="nil"/>
            </w:tcBorders>
          </w:tcPr>
          <w:p w14:paraId="4AB3744E"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nil"/>
            </w:tcBorders>
          </w:tcPr>
          <w:p w14:paraId="6181AE2C" w14:textId="77777777" w:rsidR="00DE38E9" w:rsidRPr="0076417C" w:rsidRDefault="00DE38E9" w:rsidP="00DE38E9">
            <w:pPr>
              <w:autoSpaceDE w:val="0"/>
              <w:autoSpaceDN w:val="0"/>
              <w:rPr>
                <w:rFonts w:ascii="Comic Sans MS" w:hAnsi="Comic Sans MS" w:cs="Comic Sans MS"/>
              </w:rPr>
            </w:pPr>
          </w:p>
        </w:tc>
        <w:tc>
          <w:tcPr>
            <w:tcW w:w="1134" w:type="dxa"/>
            <w:tcBorders>
              <w:top w:val="single" w:sz="8" w:space="0" w:color="auto"/>
              <w:left w:val="single" w:sz="8" w:space="0" w:color="auto"/>
              <w:bottom w:val="single" w:sz="8" w:space="0" w:color="auto"/>
              <w:right w:val="nil"/>
            </w:tcBorders>
          </w:tcPr>
          <w:p w14:paraId="4703C605"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single" w:sz="8" w:space="0" w:color="auto"/>
            </w:tcBorders>
          </w:tcPr>
          <w:p w14:paraId="76D08734" w14:textId="77777777" w:rsidR="00DE38E9" w:rsidRPr="0076417C" w:rsidRDefault="00DE38E9" w:rsidP="00DE38E9">
            <w:pPr>
              <w:autoSpaceDE w:val="0"/>
              <w:autoSpaceDN w:val="0"/>
              <w:rPr>
                <w:rFonts w:ascii="Comic Sans MS" w:hAnsi="Comic Sans MS" w:cs="Comic Sans MS"/>
              </w:rPr>
            </w:pPr>
          </w:p>
        </w:tc>
      </w:tr>
      <w:tr w:rsidR="00393D29" w:rsidRPr="0076417C" w14:paraId="2D302839" w14:textId="77777777" w:rsidTr="00DE38E9">
        <w:trPr>
          <w:trHeight w:val="628"/>
        </w:trPr>
        <w:tc>
          <w:tcPr>
            <w:tcW w:w="6057" w:type="dxa"/>
            <w:tcBorders>
              <w:top w:val="single" w:sz="8" w:space="0" w:color="auto"/>
              <w:left w:val="single" w:sz="8" w:space="0" w:color="auto"/>
              <w:bottom w:val="single" w:sz="8" w:space="0" w:color="auto"/>
              <w:right w:val="nil"/>
            </w:tcBorders>
          </w:tcPr>
          <w:p w14:paraId="2B83EEDF" w14:textId="77777777" w:rsidR="00393D29" w:rsidRPr="00B22E33" w:rsidRDefault="00393D29" w:rsidP="00393D29">
            <w:pPr>
              <w:pStyle w:val="ListParagraph"/>
              <w:ind w:left="0"/>
              <w:rPr>
                <w:rFonts w:ascii="Comic Sans MS" w:hAnsi="Comic Sans MS"/>
                <w:sz w:val="20"/>
                <w:szCs w:val="20"/>
              </w:rPr>
            </w:pPr>
            <w:r w:rsidRPr="00B22E33">
              <w:rPr>
                <w:rFonts w:ascii="Comic Sans MS" w:hAnsi="Comic Sans MS"/>
                <w:bCs/>
                <w:sz w:val="20"/>
                <w:szCs w:val="20"/>
              </w:rPr>
              <w:t xml:space="preserve">I recognize that curriculum and movement work together to inspire and engage students as they “climb inside” the lesson </w:t>
            </w:r>
            <w:r>
              <w:rPr>
                <w:rFonts w:ascii="Comic Sans MS" w:hAnsi="Comic Sans MS"/>
                <w:bCs/>
                <w:sz w:val="20"/>
                <w:szCs w:val="20"/>
              </w:rPr>
              <w:t>to for a deeper learning experience that builds personal, emotional, and kinesthetic connections.</w:t>
            </w:r>
          </w:p>
          <w:p w14:paraId="40695B7C" w14:textId="77777777" w:rsidR="00393D29" w:rsidRPr="00B22E33" w:rsidRDefault="00393D29" w:rsidP="00DE38E9">
            <w:pPr>
              <w:rPr>
                <w:rFonts w:ascii="Comic Sans MS" w:hAnsi="Comic Sans MS"/>
                <w:bCs/>
                <w:sz w:val="20"/>
                <w:szCs w:val="20"/>
              </w:rPr>
            </w:pPr>
          </w:p>
        </w:tc>
        <w:tc>
          <w:tcPr>
            <w:tcW w:w="1134" w:type="dxa"/>
            <w:tcBorders>
              <w:top w:val="single" w:sz="8" w:space="0" w:color="auto"/>
              <w:left w:val="single" w:sz="8" w:space="0" w:color="auto"/>
              <w:bottom w:val="single" w:sz="8" w:space="0" w:color="auto"/>
              <w:right w:val="nil"/>
            </w:tcBorders>
          </w:tcPr>
          <w:p w14:paraId="24E76EE7" w14:textId="77777777" w:rsidR="00393D29" w:rsidRPr="0076417C" w:rsidRDefault="00393D2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nil"/>
            </w:tcBorders>
          </w:tcPr>
          <w:p w14:paraId="5D965900" w14:textId="77777777" w:rsidR="00393D29" w:rsidRPr="0076417C" w:rsidRDefault="00393D29" w:rsidP="00DE38E9">
            <w:pPr>
              <w:autoSpaceDE w:val="0"/>
              <w:autoSpaceDN w:val="0"/>
              <w:rPr>
                <w:rFonts w:ascii="Comic Sans MS" w:hAnsi="Comic Sans MS" w:cs="Comic Sans MS"/>
              </w:rPr>
            </w:pPr>
          </w:p>
        </w:tc>
        <w:tc>
          <w:tcPr>
            <w:tcW w:w="1134" w:type="dxa"/>
            <w:tcBorders>
              <w:top w:val="single" w:sz="8" w:space="0" w:color="auto"/>
              <w:left w:val="single" w:sz="8" w:space="0" w:color="auto"/>
              <w:bottom w:val="single" w:sz="8" w:space="0" w:color="auto"/>
              <w:right w:val="nil"/>
            </w:tcBorders>
          </w:tcPr>
          <w:p w14:paraId="6BE140F8" w14:textId="77777777" w:rsidR="00393D29" w:rsidRPr="0076417C" w:rsidRDefault="00393D2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single" w:sz="8" w:space="0" w:color="auto"/>
            </w:tcBorders>
          </w:tcPr>
          <w:p w14:paraId="3B86607B" w14:textId="77777777" w:rsidR="00393D29" w:rsidRPr="0076417C" w:rsidRDefault="00393D29" w:rsidP="00DE38E9">
            <w:pPr>
              <w:autoSpaceDE w:val="0"/>
              <w:autoSpaceDN w:val="0"/>
              <w:rPr>
                <w:rFonts w:ascii="Comic Sans MS" w:hAnsi="Comic Sans MS" w:cs="Comic Sans MS"/>
              </w:rPr>
            </w:pPr>
          </w:p>
        </w:tc>
      </w:tr>
      <w:tr w:rsidR="00DE38E9" w:rsidRPr="0076417C" w14:paraId="22023214" w14:textId="77777777" w:rsidTr="00DE38E9">
        <w:trPr>
          <w:trHeight w:val="700"/>
        </w:trPr>
        <w:tc>
          <w:tcPr>
            <w:tcW w:w="6057" w:type="dxa"/>
            <w:tcBorders>
              <w:top w:val="single" w:sz="8" w:space="0" w:color="auto"/>
              <w:left w:val="single" w:sz="8" w:space="0" w:color="auto"/>
              <w:bottom w:val="single" w:sz="8" w:space="0" w:color="auto"/>
              <w:right w:val="nil"/>
            </w:tcBorders>
          </w:tcPr>
          <w:p w14:paraId="365A0CBE" w14:textId="77777777" w:rsidR="00DE38E9" w:rsidRPr="00B22E33" w:rsidRDefault="00DE38E9" w:rsidP="00DE38E9">
            <w:pPr>
              <w:rPr>
                <w:rFonts w:ascii="Comic Sans MS" w:hAnsi="Comic Sans MS"/>
                <w:sz w:val="20"/>
                <w:szCs w:val="20"/>
              </w:rPr>
            </w:pPr>
            <w:r w:rsidRPr="00B22E33">
              <w:rPr>
                <w:rFonts w:ascii="Comic Sans MS" w:hAnsi="Comic Sans MS"/>
                <w:bCs/>
                <w:sz w:val="20"/>
                <w:szCs w:val="20"/>
              </w:rPr>
              <w:t xml:space="preserve">I discovered that movement activities have the potential to connect students to themselves and each other and transform the environment of the classroom into an active, kinesthetic experience for more effective teaching. </w:t>
            </w:r>
          </w:p>
          <w:p w14:paraId="37A7B0E3" w14:textId="77777777" w:rsidR="00DE38E9" w:rsidRPr="00B22E33" w:rsidRDefault="00DE38E9" w:rsidP="00DE38E9">
            <w:pPr>
              <w:rPr>
                <w:rFonts w:ascii="Comic Sans MS" w:hAnsi="Comic Sans MS" w:cs="Comic Sans MS"/>
                <w:sz w:val="16"/>
                <w:szCs w:val="16"/>
              </w:rPr>
            </w:pPr>
          </w:p>
        </w:tc>
        <w:tc>
          <w:tcPr>
            <w:tcW w:w="1134" w:type="dxa"/>
            <w:tcBorders>
              <w:top w:val="single" w:sz="8" w:space="0" w:color="auto"/>
              <w:left w:val="single" w:sz="8" w:space="0" w:color="auto"/>
              <w:bottom w:val="single" w:sz="8" w:space="0" w:color="auto"/>
              <w:right w:val="nil"/>
            </w:tcBorders>
          </w:tcPr>
          <w:p w14:paraId="3739C277"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nil"/>
            </w:tcBorders>
          </w:tcPr>
          <w:p w14:paraId="3DE62C71" w14:textId="77777777" w:rsidR="00DE38E9" w:rsidRPr="0076417C" w:rsidRDefault="00DE38E9" w:rsidP="00DE38E9">
            <w:pPr>
              <w:autoSpaceDE w:val="0"/>
              <w:autoSpaceDN w:val="0"/>
              <w:rPr>
                <w:rFonts w:ascii="Comic Sans MS" w:hAnsi="Comic Sans MS" w:cs="Comic Sans MS"/>
              </w:rPr>
            </w:pPr>
          </w:p>
        </w:tc>
        <w:tc>
          <w:tcPr>
            <w:tcW w:w="1134" w:type="dxa"/>
            <w:tcBorders>
              <w:top w:val="single" w:sz="8" w:space="0" w:color="auto"/>
              <w:left w:val="single" w:sz="8" w:space="0" w:color="auto"/>
              <w:bottom w:val="single" w:sz="8" w:space="0" w:color="auto"/>
              <w:right w:val="nil"/>
            </w:tcBorders>
          </w:tcPr>
          <w:p w14:paraId="4243C364" w14:textId="77777777" w:rsidR="00DE38E9" w:rsidRPr="0076417C" w:rsidRDefault="00DE38E9" w:rsidP="00DE38E9">
            <w:pPr>
              <w:autoSpaceDE w:val="0"/>
              <w:autoSpaceDN w:val="0"/>
              <w:rPr>
                <w:rFonts w:ascii="Comic Sans MS" w:hAnsi="Comic Sans MS" w:cs="Comic Sans MS"/>
              </w:rPr>
            </w:pPr>
          </w:p>
        </w:tc>
        <w:tc>
          <w:tcPr>
            <w:tcW w:w="1135" w:type="dxa"/>
            <w:tcBorders>
              <w:top w:val="single" w:sz="8" w:space="0" w:color="auto"/>
              <w:left w:val="single" w:sz="8" w:space="0" w:color="auto"/>
              <w:bottom w:val="single" w:sz="8" w:space="0" w:color="auto"/>
              <w:right w:val="single" w:sz="8" w:space="0" w:color="auto"/>
            </w:tcBorders>
          </w:tcPr>
          <w:p w14:paraId="3CABB316" w14:textId="77777777" w:rsidR="00DE38E9" w:rsidRPr="0076417C" w:rsidRDefault="00DE38E9" w:rsidP="00DE38E9">
            <w:pPr>
              <w:autoSpaceDE w:val="0"/>
              <w:autoSpaceDN w:val="0"/>
              <w:rPr>
                <w:rFonts w:ascii="Comic Sans MS" w:hAnsi="Comic Sans MS" w:cs="Comic Sans MS"/>
              </w:rPr>
            </w:pPr>
          </w:p>
        </w:tc>
      </w:tr>
    </w:tbl>
    <w:p w14:paraId="29001C7F" w14:textId="77777777" w:rsidR="00BA02DF" w:rsidRDefault="00BA02DF" w:rsidP="006E3567">
      <w:pPr>
        <w:rPr>
          <w:rFonts w:ascii="Comic Sans MS" w:hAnsi="Comic Sans MS"/>
          <w:sz w:val="20"/>
          <w:szCs w:val="20"/>
        </w:rPr>
      </w:pPr>
    </w:p>
    <w:p w14:paraId="5BD359B3" w14:textId="77777777" w:rsidR="00DE38E9" w:rsidRPr="000C24C1" w:rsidRDefault="00DE38E9" w:rsidP="00DE38E9">
      <w:pPr>
        <w:jc w:val="center"/>
        <w:rPr>
          <w:rFonts w:ascii="Comic Sans MS" w:hAnsi="Comic Sans MS"/>
          <w:sz w:val="20"/>
          <w:szCs w:val="20"/>
        </w:rPr>
      </w:pPr>
      <w:r>
        <w:rPr>
          <w:rFonts w:ascii="Comic Sans MS" w:hAnsi="Comic Sans MS"/>
          <w:sz w:val="20"/>
          <w:szCs w:val="20"/>
        </w:rPr>
        <w:t>(5-excellent, 4-good, 3-average, 2-fair, 1-poor)</w:t>
      </w:r>
    </w:p>
    <w:tbl>
      <w:tblPr>
        <w:tblW w:w="10585" w:type="dxa"/>
        <w:tblInd w:w="-450" w:type="dxa"/>
        <w:tblLayout w:type="fixed"/>
        <w:tblCellMar>
          <w:left w:w="180" w:type="dxa"/>
          <w:right w:w="180" w:type="dxa"/>
        </w:tblCellMar>
        <w:tblLook w:val="0000" w:firstRow="0" w:lastRow="0" w:firstColumn="0" w:lastColumn="0" w:noHBand="0" w:noVBand="0"/>
      </w:tblPr>
      <w:tblGrid>
        <w:gridCol w:w="6057"/>
        <w:gridCol w:w="905"/>
        <w:gridCol w:w="906"/>
        <w:gridCol w:w="905"/>
        <w:gridCol w:w="906"/>
        <w:gridCol w:w="906"/>
      </w:tblGrid>
      <w:tr w:rsidR="00DE38E9" w:rsidRPr="0076417C" w14:paraId="1B4A225C" w14:textId="77777777" w:rsidTr="00DE38E9">
        <w:trPr>
          <w:trHeight w:val="457"/>
        </w:trPr>
        <w:tc>
          <w:tcPr>
            <w:tcW w:w="6057" w:type="dxa"/>
            <w:tcBorders>
              <w:top w:val="single" w:sz="8" w:space="0" w:color="auto"/>
              <w:left w:val="single" w:sz="8" w:space="0" w:color="auto"/>
              <w:bottom w:val="single" w:sz="8" w:space="0" w:color="auto"/>
              <w:right w:val="nil"/>
            </w:tcBorders>
          </w:tcPr>
          <w:p w14:paraId="56250769" w14:textId="77777777" w:rsidR="00DE38E9" w:rsidRPr="000B1ABA" w:rsidRDefault="00DE38E9" w:rsidP="00DE38E9">
            <w:pPr>
              <w:rPr>
                <w:rFonts w:ascii="Comic Sans MS" w:hAnsi="Comic Sans MS" w:cs="Arial"/>
                <w:sz w:val="20"/>
                <w:szCs w:val="20"/>
              </w:rPr>
            </w:pPr>
            <w:r>
              <w:rPr>
                <w:rFonts w:ascii="Comic Sans MS" w:hAnsi="Comic Sans MS" w:cs="Comic Sans MS"/>
                <w:b/>
                <w:bCs/>
              </w:rPr>
              <w:t>CONTENT</w:t>
            </w:r>
          </w:p>
        </w:tc>
        <w:tc>
          <w:tcPr>
            <w:tcW w:w="905" w:type="dxa"/>
            <w:tcBorders>
              <w:top w:val="single" w:sz="8" w:space="0" w:color="auto"/>
              <w:left w:val="single" w:sz="8" w:space="0" w:color="auto"/>
              <w:bottom w:val="single" w:sz="8" w:space="0" w:color="auto"/>
              <w:right w:val="nil"/>
            </w:tcBorders>
          </w:tcPr>
          <w:p w14:paraId="659A29C0" w14:textId="77777777" w:rsidR="00DE38E9" w:rsidRPr="0076417C" w:rsidRDefault="00DE38E9" w:rsidP="00DE38E9">
            <w:pPr>
              <w:autoSpaceDE w:val="0"/>
              <w:autoSpaceDN w:val="0"/>
              <w:jc w:val="center"/>
              <w:rPr>
                <w:rFonts w:ascii="Comic Sans MS" w:hAnsi="Comic Sans MS" w:cs="Comic Sans MS"/>
              </w:rPr>
            </w:pPr>
            <w:r>
              <w:rPr>
                <w:rFonts w:ascii="Comic Sans MS" w:hAnsi="Comic Sans MS" w:cs="Comic Sans MS"/>
                <w:b/>
                <w:bCs/>
              </w:rPr>
              <w:t>5</w:t>
            </w:r>
          </w:p>
        </w:tc>
        <w:tc>
          <w:tcPr>
            <w:tcW w:w="906" w:type="dxa"/>
            <w:tcBorders>
              <w:top w:val="single" w:sz="8" w:space="0" w:color="auto"/>
              <w:left w:val="single" w:sz="8" w:space="0" w:color="auto"/>
              <w:bottom w:val="single" w:sz="8" w:space="0" w:color="auto"/>
              <w:right w:val="nil"/>
            </w:tcBorders>
          </w:tcPr>
          <w:p w14:paraId="66408616" w14:textId="77777777" w:rsidR="00DE38E9" w:rsidRPr="0076417C" w:rsidRDefault="00DE38E9" w:rsidP="00DE38E9">
            <w:pPr>
              <w:autoSpaceDE w:val="0"/>
              <w:autoSpaceDN w:val="0"/>
              <w:jc w:val="center"/>
              <w:rPr>
                <w:rFonts w:ascii="Comic Sans MS" w:hAnsi="Comic Sans MS" w:cs="Comic Sans MS"/>
              </w:rPr>
            </w:pPr>
            <w:r>
              <w:rPr>
                <w:rFonts w:ascii="Comic Sans MS" w:hAnsi="Comic Sans MS" w:cs="Comic Sans MS"/>
                <w:b/>
                <w:bCs/>
              </w:rPr>
              <w:t>4</w:t>
            </w:r>
          </w:p>
        </w:tc>
        <w:tc>
          <w:tcPr>
            <w:tcW w:w="905" w:type="dxa"/>
            <w:tcBorders>
              <w:top w:val="single" w:sz="8" w:space="0" w:color="auto"/>
              <w:left w:val="single" w:sz="8" w:space="0" w:color="auto"/>
              <w:bottom w:val="single" w:sz="8" w:space="0" w:color="auto"/>
              <w:right w:val="nil"/>
            </w:tcBorders>
          </w:tcPr>
          <w:p w14:paraId="5464E3F1" w14:textId="77777777" w:rsidR="00DE38E9" w:rsidRPr="0076417C" w:rsidRDefault="00DE38E9" w:rsidP="00DE38E9">
            <w:pPr>
              <w:autoSpaceDE w:val="0"/>
              <w:autoSpaceDN w:val="0"/>
              <w:jc w:val="center"/>
              <w:rPr>
                <w:rFonts w:ascii="Comic Sans MS" w:hAnsi="Comic Sans MS" w:cs="Comic Sans MS"/>
              </w:rPr>
            </w:pPr>
            <w:r>
              <w:rPr>
                <w:rFonts w:ascii="Comic Sans MS" w:hAnsi="Comic Sans MS" w:cs="Comic Sans MS"/>
                <w:b/>
                <w:bCs/>
              </w:rPr>
              <w:t>3</w:t>
            </w:r>
          </w:p>
        </w:tc>
        <w:tc>
          <w:tcPr>
            <w:tcW w:w="906" w:type="dxa"/>
            <w:tcBorders>
              <w:top w:val="single" w:sz="8" w:space="0" w:color="auto"/>
              <w:left w:val="single" w:sz="8" w:space="0" w:color="auto"/>
              <w:bottom w:val="single" w:sz="8" w:space="0" w:color="auto"/>
              <w:right w:val="single" w:sz="8" w:space="0" w:color="auto"/>
            </w:tcBorders>
          </w:tcPr>
          <w:p w14:paraId="3D89683F" w14:textId="77777777" w:rsidR="00DE38E9" w:rsidRPr="0076417C" w:rsidRDefault="00DE38E9" w:rsidP="00DE38E9">
            <w:pPr>
              <w:autoSpaceDE w:val="0"/>
              <w:autoSpaceDN w:val="0"/>
              <w:jc w:val="center"/>
              <w:rPr>
                <w:rFonts w:ascii="Comic Sans MS" w:hAnsi="Comic Sans MS" w:cs="Comic Sans MS"/>
              </w:rPr>
            </w:pPr>
            <w:r>
              <w:rPr>
                <w:rFonts w:ascii="Comic Sans MS" w:hAnsi="Comic Sans MS" w:cs="Comic Sans MS"/>
                <w:b/>
                <w:bCs/>
              </w:rPr>
              <w:t>2</w:t>
            </w:r>
          </w:p>
        </w:tc>
        <w:tc>
          <w:tcPr>
            <w:tcW w:w="906" w:type="dxa"/>
            <w:tcBorders>
              <w:top w:val="single" w:sz="8" w:space="0" w:color="auto"/>
              <w:left w:val="single" w:sz="8" w:space="0" w:color="auto"/>
              <w:bottom w:val="single" w:sz="8" w:space="0" w:color="auto"/>
              <w:right w:val="single" w:sz="8" w:space="0" w:color="auto"/>
            </w:tcBorders>
          </w:tcPr>
          <w:p w14:paraId="5B710E9A" w14:textId="77777777" w:rsidR="00DE38E9" w:rsidRDefault="00DE38E9" w:rsidP="00DE38E9">
            <w:pPr>
              <w:autoSpaceDE w:val="0"/>
              <w:autoSpaceDN w:val="0"/>
              <w:jc w:val="center"/>
              <w:rPr>
                <w:rFonts w:ascii="Comic Sans MS" w:hAnsi="Comic Sans MS" w:cs="Comic Sans MS"/>
                <w:b/>
                <w:bCs/>
              </w:rPr>
            </w:pPr>
            <w:r>
              <w:rPr>
                <w:rFonts w:ascii="Comic Sans MS" w:hAnsi="Comic Sans MS" w:cs="Comic Sans MS"/>
                <w:b/>
                <w:bCs/>
              </w:rPr>
              <w:t>1</w:t>
            </w:r>
          </w:p>
        </w:tc>
      </w:tr>
      <w:tr w:rsidR="00DE38E9" w:rsidRPr="0076417C" w14:paraId="784D954F" w14:textId="77777777" w:rsidTr="00DE38E9">
        <w:trPr>
          <w:trHeight w:val="610"/>
        </w:trPr>
        <w:tc>
          <w:tcPr>
            <w:tcW w:w="6057" w:type="dxa"/>
            <w:tcBorders>
              <w:top w:val="single" w:sz="8" w:space="0" w:color="auto"/>
              <w:left w:val="single" w:sz="8" w:space="0" w:color="auto"/>
              <w:bottom w:val="single" w:sz="8" w:space="0" w:color="auto"/>
              <w:right w:val="nil"/>
            </w:tcBorders>
          </w:tcPr>
          <w:p w14:paraId="0614D2EE" w14:textId="77777777" w:rsidR="00DE38E9" w:rsidRDefault="00DE38E9" w:rsidP="00DE38E9">
            <w:pPr>
              <w:rPr>
                <w:rFonts w:ascii="Comic Sans MS" w:hAnsi="Comic Sans MS" w:cs="Comic Sans MS"/>
                <w:bCs/>
                <w:sz w:val="20"/>
                <w:szCs w:val="20"/>
              </w:rPr>
            </w:pPr>
            <w:r w:rsidRPr="006E4D99">
              <w:rPr>
                <w:rFonts w:ascii="Comic Sans MS" w:hAnsi="Comic Sans MS" w:cs="Comic Sans MS"/>
                <w:bCs/>
                <w:sz w:val="20"/>
                <w:szCs w:val="20"/>
              </w:rPr>
              <w:t>How would you rate this workshop overall</w:t>
            </w:r>
            <w:r>
              <w:rPr>
                <w:rFonts w:ascii="Comic Sans MS" w:hAnsi="Comic Sans MS" w:cs="Comic Sans MS"/>
                <w:bCs/>
                <w:sz w:val="20"/>
                <w:szCs w:val="20"/>
              </w:rPr>
              <w:t>?</w:t>
            </w:r>
          </w:p>
          <w:p w14:paraId="67ECAE14" w14:textId="77777777" w:rsidR="00DE38E9" w:rsidRPr="006E4D99" w:rsidRDefault="00DE38E9" w:rsidP="00DE38E9">
            <w:pPr>
              <w:rPr>
                <w:rFonts w:ascii="Comic Sans MS" w:hAnsi="Comic Sans MS" w:cs="Comic Sans MS"/>
                <w:bCs/>
                <w:sz w:val="20"/>
                <w:szCs w:val="20"/>
              </w:rPr>
            </w:pPr>
          </w:p>
        </w:tc>
        <w:tc>
          <w:tcPr>
            <w:tcW w:w="905" w:type="dxa"/>
            <w:tcBorders>
              <w:top w:val="single" w:sz="8" w:space="0" w:color="auto"/>
              <w:left w:val="single" w:sz="8" w:space="0" w:color="auto"/>
              <w:bottom w:val="single" w:sz="8" w:space="0" w:color="auto"/>
              <w:right w:val="nil"/>
            </w:tcBorders>
          </w:tcPr>
          <w:p w14:paraId="7DDF2940"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nil"/>
            </w:tcBorders>
          </w:tcPr>
          <w:p w14:paraId="753E8358" w14:textId="77777777" w:rsidR="00DE38E9" w:rsidRPr="007E3A95" w:rsidRDefault="00DE38E9" w:rsidP="00DE38E9">
            <w:pPr>
              <w:autoSpaceDE w:val="0"/>
              <w:autoSpaceDN w:val="0"/>
              <w:rPr>
                <w:rFonts w:ascii="Comic Sans MS" w:hAnsi="Comic Sans MS" w:cs="Comic Sans MS"/>
                <w:b/>
                <w:bCs/>
              </w:rPr>
            </w:pPr>
          </w:p>
        </w:tc>
        <w:tc>
          <w:tcPr>
            <w:tcW w:w="905" w:type="dxa"/>
            <w:tcBorders>
              <w:top w:val="single" w:sz="8" w:space="0" w:color="auto"/>
              <w:left w:val="single" w:sz="8" w:space="0" w:color="auto"/>
              <w:bottom w:val="single" w:sz="8" w:space="0" w:color="auto"/>
              <w:right w:val="nil"/>
            </w:tcBorders>
          </w:tcPr>
          <w:p w14:paraId="7A41B3FC"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45A2D5D7"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12F2665C" w14:textId="77777777" w:rsidR="00DE38E9" w:rsidRPr="007E3A95" w:rsidRDefault="00DE38E9" w:rsidP="00DE38E9">
            <w:pPr>
              <w:autoSpaceDE w:val="0"/>
              <w:autoSpaceDN w:val="0"/>
              <w:rPr>
                <w:rFonts w:ascii="Comic Sans MS" w:hAnsi="Comic Sans MS" w:cs="Comic Sans MS"/>
                <w:b/>
                <w:bCs/>
              </w:rPr>
            </w:pPr>
          </w:p>
        </w:tc>
      </w:tr>
      <w:tr w:rsidR="00DE38E9" w:rsidRPr="0076417C" w14:paraId="7918733B" w14:textId="77777777" w:rsidTr="00DE38E9">
        <w:trPr>
          <w:trHeight w:val="610"/>
        </w:trPr>
        <w:tc>
          <w:tcPr>
            <w:tcW w:w="6057" w:type="dxa"/>
            <w:tcBorders>
              <w:top w:val="single" w:sz="8" w:space="0" w:color="auto"/>
              <w:left w:val="single" w:sz="8" w:space="0" w:color="auto"/>
              <w:bottom w:val="single" w:sz="8" w:space="0" w:color="auto"/>
              <w:right w:val="nil"/>
            </w:tcBorders>
          </w:tcPr>
          <w:p w14:paraId="084DFD7D" w14:textId="77777777" w:rsidR="00DE38E9" w:rsidRDefault="00DE38E9" w:rsidP="00DE38E9">
            <w:pPr>
              <w:rPr>
                <w:rFonts w:ascii="Comic Sans MS" w:hAnsi="Comic Sans MS" w:cs="Comic Sans MS"/>
                <w:bCs/>
                <w:sz w:val="20"/>
                <w:szCs w:val="20"/>
              </w:rPr>
            </w:pPr>
            <w:r>
              <w:rPr>
                <w:rFonts w:ascii="Comic Sans MS" w:hAnsi="Comic Sans MS" w:cs="Comic Sans MS"/>
                <w:bCs/>
                <w:sz w:val="20"/>
                <w:szCs w:val="20"/>
              </w:rPr>
              <w:t>How clear and effective were the tools, strategies, knowledge and skills taught in this workshop?</w:t>
            </w:r>
          </w:p>
          <w:p w14:paraId="5365F940" w14:textId="77777777" w:rsidR="006E3567" w:rsidRPr="006E4D99" w:rsidRDefault="006E3567" w:rsidP="00DE38E9">
            <w:pPr>
              <w:rPr>
                <w:rFonts w:ascii="Comic Sans MS" w:hAnsi="Comic Sans MS" w:cs="Comic Sans MS"/>
                <w:bCs/>
                <w:sz w:val="20"/>
                <w:szCs w:val="20"/>
              </w:rPr>
            </w:pPr>
          </w:p>
        </w:tc>
        <w:tc>
          <w:tcPr>
            <w:tcW w:w="905" w:type="dxa"/>
            <w:tcBorders>
              <w:top w:val="single" w:sz="8" w:space="0" w:color="auto"/>
              <w:left w:val="single" w:sz="8" w:space="0" w:color="auto"/>
              <w:bottom w:val="single" w:sz="8" w:space="0" w:color="auto"/>
              <w:right w:val="nil"/>
            </w:tcBorders>
          </w:tcPr>
          <w:p w14:paraId="0A17E857"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nil"/>
            </w:tcBorders>
          </w:tcPr>
          <w:p w14:paraId="52390E26" w14:textId="77777777" w:rsidR="00DE38E9" w:rsidRPr="007E3A95" w:rsidRDefault="00DE38E9" w:rsidP="00DE38E9">
            <w:pPr>
              <w:autoSpaceDE w:val="0"/>
              <w:autoSpaceDN w:val="0"/>
              <w:rPr>
                <w:rFonts w:ascii="Comic Sans MS" w:hAnsi="Comic Sans MS" w:cs="Comic Sans MS"/>
                <w:b/>
                <w:bCs/>
              </w:rPr>
            </w:pPr>
          </w:p>
        </w:tc>
        <w:tc>
          <w:tcPr>
            <w:tcW w:w="905" w:type="dxa"/>
            <w:tcBorders>
              <w:top w:val="single" w:sz="8" w:space="0" w:color="auto"/>
              <w:left w:val="single" w:sz="8" w:space="0" w:color="auto"/>
              <w:bottom w:val="single" w:sz="8" w:space="0" w:color="auto"/>
              <w:right w:val="nil"/>
            </w:tcBorders>
          </w:tcPr>
          <w:p w14:paraId="71E098A6"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504D1822"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38A3A5B2" w14:textId="77777777" w:rsidR="00DE38E9" w:rsidRPr="007E3A95" w:rsidRDefault="00DE38E9" w:rsidP="00DE38E9">
            <w:pPr>
              <w:autoSpaceDE w:val="0"/>
              <w:autoSpaceDN w:val="0"/>
              <w:rPr>
                <w:rFonts w:ascii="Comic Sans MS" w:hAnsi="Comic Sans MS" w:cs="Comic Sans MS"/>
                <w:b/>
                <w:bCs/>
              </w:rPr>
            </w:pPr>
          </w:p>
        </w:tc>
      </w:tr>
      <w:tr w:rsidR="00DE38E9" w:rsidRPr="0076417C" w14:paraId="74815A3B" w14:textId="77777777" w:rsidTr="00DE38E9">
        <w:trPr>
          <w:trHeight w:val="610"/>
        </w:trPr>
        <w:tc>
          <w:tcPr>
            <w:tcW w:w="6057" w:type="dxa"/>
            <w:tcBorders>
              <w:top w:val="single" w:sz="8" w:space="0" w:color="auto"/>
              <w:left w:val="single" w:sz="8" w:space="0" w:color="auto"/>
              <w:bottom w:val="single" w:sz="8" w:space="0" w:color="auto"/>
              <w:right w:val="nil"/>
            </w:tcBorders>
          </w:tcPr>
          <w:p w14:paraId="3A0988E8" w14:textId="77777777" w:rsidR="00DE38E9" w:rsidRDefault="00DE38E9" w:rsidP="00DE38E9">
            <w:pPr>
              <w:rPr>
                <w:rFonts w:ascii="Comic Sans MS" w:hAnsi="Comic Sans MS" w:cs="Comic Sans MS"/>
                <w:bCs/>
                <w:sz w:val="20"/>
                <w:szCs w:val="20"/>
              </w:rPr>
            </w:pPr>
            <w:r>
              <w:rPr>
                <w:rFonts w:ascii="Comic Sans MS" w:hAnsi="Comic Sans MS" w:cs="Comic Sans MS"/>
                <w:bCs/>
                <w:sz w:val="20"/>
                <w:szCs w:val="20"/>
              </w:rPr>
              <w:t>How would you rate the presenters effectiveness?</w:t>
            </w:r>
          </w:p>
          <w:p w14:paraId="1AD60A78" w14:textId="77777777" w:rsidR="00DE38E9" w:rsidRPr="006E4D99" w:rsidRDefault="00DE38E9" w:rsidP="00DE38E9">
            <w:pPr>
              <w:jc w:val="right"/>
              <w:rPr>
                <w:rFonts w:ascii="Comic Sans MS" w:hAnsi="Comic Sans MS" w:cs="Comic Sans MS"/>
                <w:bCs/>
                <w:sz w:val="20"/>
                <w:szCs w:val="20"/>
              </w:rPr>
            </w:pPr>
          </w:p>
        </w:tc>
        <w:tc>
          <w:tcPr>
            <w:tcW w:w="905" w:type="dxa"/>
            <w:tcBorders>
              <w:top w:val="single" w:sz="8" w:space="0" w:color="auto"/>
              <w:left w:val="single" w:sz="8" w:space="0" w:color="auto"/>
              <w:bottom w:val="single" w:sz="8" w:space="0" w:color="auto"/>
              <w:right w:val="nil"/>
            </w:tcBorders>
          </w:tcPr>
          <w:p w14:paraId="205C5D6F"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nil"/>
            </w:tcBorders>
          </w:tcPr>
          <w:p w14:paraId="12793BE0" w14:textId="77777777" w:rsidR="00DE38E9" w:rsidRPr="007E3A95" w:rsidRDefault="00DE38E9" w:rsidP="00DE38E9">
            <w:pPr>
              <w:autoSpaceDE w:val="0"/>
              <w:autoSpaceDN w:val="0"/>
              <w:rPr>
                <w:rFonts w:ascii="Comic Sans MS" w:hAnsi="Comic Sans MS" w:cs="Comic Sans MS"/>
                <w:b/>
                <w:bCs/>
              </w:rPr>
            </w:pPr>
          </w:p>
        </w:tc>
        <w:tc>
          <w:tcPr>
            <w:tcW w:w="905" w:type="dxa"/>
            <w:tcBorders>
              <w:top w:val="single" w:sz="8" w:space="0" w:color="auto"/>
              <w:left w:val="single" w:sz="8" w:space="0" w:color="auto"/>
              <w:bottom w:val="single" w:sz="8" w:space="0" w:color="auto"/>
              <w:right w:val="nil"/>
            </w:tcBorders>
          </w:tcPr>
          <w:p w14:paraId="4FFABDF7"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61569268"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513B8C47" w14:textId="77777777" w:rsidR="00DE38E9" w:rsidRPr="007E3A95" w:rsidRDefault="00DE38E9" w:rsidP="00DE38E9">
            <w:pPr>
              <w:autoSpaceDE w:val="0"/>
              <w:autoSpaceDN w:val="0"/>
              <w:rPr>
                <w:rFonts w:ascii="Comic Sans MS" w:hAnsi="Comic Sans MS" w:cs="Comic Sans MS"/>
                <w:b/>
                <w:bCs/>
              </w:rPr>
            </w:pPr>
          </w:p>
        </w:tc>
      </w:tr>
      <w:tr w:rsidR="00DE38E9" w:rsidRPr="0076417C" w14:paraId="7F7F72E4" w14:textId="77777777" w:rsidTr="00DE38E9">
        <w:trPr>
          <w:trHeight w:val="610"/>
        </w:trPr>
        <w:tc>
          <w:tcPr>
            <w:tcW w:w="6057" w:type="dxa"/>
            <w:tcBorders>
              <w:top w:val="single" w:sz="8" w:space="0" w:color="auto"/>
              <w:left w:val="single" w:sz="8" w:space="0" w:color="auto"/>
              <w:bottom w:val="single" w:sz="8" w:space="0" w:color="auto"/>
              <w:right w:val="nil"/>
            </w:tcBorders>
          </w:tcPr>
          <w:p w14:paraId="216F6C7E" w14:textId="77777777" w:rsidR="00DE38E9" w:rsidRDefault="00DE38E9" w:rsidP="00DE38E9">
            <w:pPr>
              <w:rPr>
                <w:rFonts w:ascii="Comic Sans MS" w:hAnsi="Comic Sans MS" w:cs="Comic Sans MS"/>
                <w:bCs/>
                <w:sz w:val="20"/>
                <w:szCs w:val="20"/>
              </w:rPr>
            </w:pPr>
            <w:r>
              <w:rPr>
                <w:rFonts w:ascii="Comic Sans MS" w:hAnsi="Comic Sans MS" w:cs="Comic Sans MS"/>
                <w:bCs/>
                <w:sz w:val="20"/>
                <w:szCs w:val="20"/>
              </w:rPr>
              <w:t>How would you rate the content of the presenter’s hand out?</w:t>
            </w:r>
          </w:p>
        </w:tc>
        <w:tc>
          <w:tcPr>
            <w:tcW w:w="905" w:type="dxa"/>
            <w:tcBorders>
              <w:top w:val="single" w:sz="8" w:space="0" w:color="auto"/>
              <w:left w:val="single" w:sz="8" w:space="0" w:color="auto"/>
              <w:bottom w:val="single" w:sz="8" w:space="0" w:color="auto"/>
              <w:right w:val="nil"/>
            </w:tcBorders>
          </w:tcPr>
          <w:p w14:paraId="4AA1D658"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nil"/>
            </w:tcBorders>
          </w:tcPr>
          <w:p w14:paraId="3DA8CD21" w14:textId="77777777" w:rsidR="00DE38E9" w:rsidRPr="007E3A95" w:rsidRDefault="00DE38E9" w:rsidP="00DE38E9">
            <w:pPr>
              <w:autoSpaceDE w:val="0"/>
              <w:autoSpaceDN w:val="0"/>
              <w:rPr>
                <w:rFonts w:ascii="Comic Sans MS" w:hAnsi="Comic Sans MS" w:cs="Comic Sans MS"/>
                <w:b/>
                <w:bCs/>
              </w:rPr>
            </w:pPr>
          </w:p>
        </w:tc>
        <w:tc>
          <w:tcPr>
            <w:tcW w:w="905" w:type="dxa"/>
            <w:tcBorders>
              <w:top w:val="single" w:sz="8" w:space="0" w:color="auto"/>
              <w:left w:val="single" w:sz="8" w:space="0" w:color="auto"/>
              <w:bottom w:val="single" w:sz="8" w:space="0" w:color="auto"/>
              <w:right w:val="nil"/>
            </w:tcBorders>
          </w:tcPr>
          <w:p w14:paraId="0FD238B1"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0ED59FA4"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345A190A" w14:textId="77777777" w:rsidR="00DE38E9" w:rsidRPr="007E3A95" w:rsidRDefault="00DE38E9" w:rsidP="00DE38E9">
            <w:pPr>
              <w:autoSpaceDE w:val="0"/>
              <w:autoSpaceDN w:val="0"/>
              <w:rPr>
                <w:rFonts w:ascii="Comic Sans MS" w:hAnsi="Comic Sans MS" w:cs="Comic Sans MS"/>
                <w:b/>
                <w:bCs/>
              </w:rPr>
            </w:pPr>
          </w:p>
        </w:tc>
      </w:tr>
      <w:tr w:rsidR="00DE38E9" w:rsidRPr="0076417C" w14:paraId="54FEB1C6" w14:textId="77777777" w:rsidTr="00DE38E9">
        <w:trPr>
          <w:trHeight w:val="610"/>
        </w:trPr>
        <w:tc>
          <w:tcPr>
            <w:tcW w:w="6057" w:type="dxa"/>
            <w:tcBorders>
              <w:top w:val="single" w:sz="8" w:space="0" w:color="auto"/>
              <w:left w:val="single" w:sz="8" w:space="0" w:color="auto"/>
              <w:bottom w:val="single" w:sz="8" w:space="0" w:color="auto"/>
              <w:right w:val="nil"/>
            </w:tcBorders>
          </w:tcPr>
          <w:p w14:paraId="3302496D" w14:textId="77777777" w:rsidR="00DE38E9" w:rsidRDefault="00DE38E9" w:rsidP="00DE38E9">
            <w:pPr>
              <w:rPr>
                <w:rFonts w:ascii="Comic Sans MS" w:hAnsi="Comic Sans MS" w:cs="Comic Sans MS"/>
                <w:bCs/>
                <w:sz w:val="20"/>
                <w:szCs w:val="20"/>
              </w:rPr>
            </w:pPr>
            <w:r>
              <w:rPr>
                <w:rFonts w:ascii="Comic Sans MS" w:hAnsi="Comic Sans MS" w:cs="Comic Sans MS"/>
                <w:bCs/>
                <w:sz w:val="20"/>
                <w:szCs w:val="20"/>
              </w:rPr>
              <w:t>What is the chance that you will use many or all of the tools, strategies, knowledge, and skills taught in this workshop?</w:t>
            </w:r>
          </w:p>
          <w:p w14:paraId="576781FF" w14:textId="77777777" w:rsidR="006E3567" w:rsidRDefault="006E3567" w:rsidP="00DE38E9">
            <w:pPr>
              <w:rPr>
                <w:rFonts w:ascii="Comic Sans MS" w:hAnsi="Comic Sans MS" w:cs="Comic Sans MS"/>
                <w:bCs/>
                <w:sz w:val="20"/>
                <w:szCs w:val="20"/>
              </w:rPr>
            </w:pPr>
          </w:p>
        </w:tc>
        <w:tc>
          <w:tcPr>
            <w:tcW w:w="905" w:type="dxa"/>
            <w:tcBorders>
              <w:top w:val="single" w:sz="8" w:space="0" w:color="auto"/>
              <w:left w:val="single" w:sz="8" w:space="0" w:color="auto"/>
              <w:bottom w:val="single" w:sz="8" w:space="0" w:color="auto"/>
              <w:right w:val="nil"/>
            </w:tcBorders>
          </w:tcPr>
          <w:p w14:paraId="38F30681"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nil"/>
            </w:tcBorders>
          </w:tcPr>
          <w:p w14:paraId="5E4D47CC" w14:textId="77777777" w:rsidR="00DE38E9" w:rsidRPr="007E3A95" w:rsidRDefault="00DE38E9" w:rsidP="00DE38E9">
            <w:pPr>
              <w:autoSpaceDE w:val="0"/>
              <w:autoSpaceDN w:val="0"/>
              <w:rPr>
                <w:rFonts w:ascii="Comic Sans MS" w:hAnsi="Comic Sans MS" w:cs="Comic Sans MS"/>
                <w:b/>
                <w:bCs/>
              </w:rPr>
            </w:pPr>
          </w:p>
        </w:tc>
        <w:tc>
          <w:tcPr>
            <w:tcW w:w="905" w:type="dxa"/>
            <w:tcBorders>
              <w:top w:val="single" w:sz="8" w:space="0" w:color="auto"/>
              <w:left w:val="single" w:sz="8" w:space="0" w:color="auto"/>
              <w:bottom w:val="single" w:sz="8" w:space="0" w:color="auto"/>
              <w:right w:val="nil"/>
            </w:tcBorders>
          </w:tcPr>
          <w:p w14:paraId="55C83B25"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7D91D2B4" w14:textId="77777777" w:rsidR="00DE38E9" w:rsidRPr="007E3A95" w:rsidRDefault="00DE38E9" w:rsidP="00DE38E9">
            <w:pPr>
              <w:autoSpaceDE w:val="0"/>
              <w:autoSpaceDN w:val="0"/>
              <w:rPr>
                <w:rFonts w:ascii="Comic Sans MS" w:hAnsi="Comic Sans MS" w:cs="Comic Sans MS"/>
                <w:b/>
                <w:bCs/>
              </w:rPr>
            </w:pPr>
          </w:p>
        </w:tc>
        <w:tc>
          <w:tcPr>
            <w:tcW w:w="906" w:type="dxa"/>
            <w:tcBorders>
              <w:top w:val="single" w:sz="8" w:space="0" w:color="auto"/>
              <w:left w:val="single" w:sz="8" w:space="0" w:color="auto"/>
              <w:bottom w:val="single" w:sz="8" w:space="0" w:color="auto"/>
              <w:right w:val="single" w:sz="8" w:space="0" w:color="auto"/>
            </w:tcBorders>
          </w:tcPr>
          <w:p w14:paraId="5E4D428B" w14:textId="77777777" w:rsidR="00DE38E9" w:rsidRPr="007E3A95" w:rsidRDefault="00DE38E9" w:rsidP="00DE38E9">
            <w:pPr>
              <w:autoSpaceDE w:val="0"/>
              <w:autoSpaceDN w:val="0"/>
              <w:rPr>
                <w:rFonts w:ascii="Comic Sans MS" w:hAnsi="Comic Sans MS" w:cs="Comic Sans MS"/>
                <w:b/>
                <w:bCs/>
              </w:rPr>
            </w:pPr>
          </w:p>
        </w:tc>
      </w:tr>
    </w:tbl>
    <w:p w14:paraId="7B4121CF" w14:textId="77777777" w:rsidR="006E3567" w:rsidRDefault="006E3567">
      <w:pPr>
        <w:rPr>
          <w:rFonts w:ascii="Comic Sans MS" w:hAnsi="Comic Sans MS" w:cs="Arial"/>
        </w:rPr>
      </w:pPr>
    </w:p>
    <w:p w14:paraId="20E0549F" w14:textId="77777777" w:rsidR="002D2D0F" w:rsidRPr="00DE38E9" w:rsidRDefault="00DE38E9">
      <w:pPr>
        <w:rPr>
          <w:rFonts w:ascii="Comic Sans MS" w:hAnsi="Comic Sans MS" w:cs="Arial"/>
        </w:rPr>
      </w:pPr>
      <w:bookmarkStart w:id="0" w:name="_GoBack"/>
      <w:bookmarkEnd w:id="0"/>
      <w:r>
        <w:rPr>
          <w:rFonts w:ascii="Comic Sans MS" w:hAnsi="Comic Sans MS" w:cs="Arial"/>
        </w:rPr>
        <w:t>Please use the back of this page to write any general comments you want to add.</w:t>
      </w:r>
    </w:p>
    <w:sectPr w:rsidR="002D2D0F" w:rsidRPr="00DE38E9" w:rsidSect="00DE38E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7DB9C6" w14:textId="77777777" w:rsidR="00BF3128" w:rsidRDefault="00BF3128">
      <w:r>
        <w:separator/>
      </w:r>
    </w:p>
  </w:endnote>
  <w:endnote w:type="continuationSeparator" w:id="0">
    <w:p w14:paraId="693E16DF" w14:textId="77777777" w:rsidR="00BF3128" w:rsidRDefault="00BF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A463E" w14:textId="77777777" w:rsidR="00BF3128" w:rsidRDefault="00BF3128" w:rsidP="00DE38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582EE" w14:textId="77777777" w:rsidR="00BF3128" w:rsidRDefault="00BF3128" w:rsidP="00DE38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CEB6B" w14:textId="77777777" w:rsidR="00BF3128" w:rsidRDefault="00BF3128" w:rsidP="00DE38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3567">
      <w:rPr>
        <w:rStyle w:val="PageNumber"/>
        <w:noProof/>
      </w:rPr>
      <w:t>1</w:t>
    </w:r>
    <w:r>
      <w:rPr>
        <w:rStyle w:val="PageNumber"/>
      </w:rPr>
      <w:fldChar w:fldCharType="end"/>
    </w:r>
  </w:p>
  <w:p w14:paraId="251035B9" w14:textId="77777777" w:rsidR="00BF3128" w:rsidRDefault="00BF3128" w:rsidP="00DE38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B2ED4" w14:textId="77777777" w:rsidR="00BF3128" w:rsidRDefault="00BF3128">
      <w:r>
        <w:separator/>
      </w:r>
    </w:p>
  </w:footnote>
  <w:footnote w:type="continuationSeparator" w:id="0">
    <w:p w14:paraId="7385E2D5" w14:textId="77777777" w:rsidR="00BF3128" w:rsidRDefault="00BF3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8E9"/>
    <w:rsid w:val="00231735"/>
    <w:rsid w:val="002A6504"/>
    <w:rsid w:val="002D2D0F"/>
    <w:rsid w:val="00371090"/>
    <w:rsid w:val="00393D29"/>
    <w:rsid w:val="003A31AA"/>
    <w:rsid w:val="003A4BE5"/>
    <w:rsid w:val="005339BD"/>
    <w:rsid w:val="006C5872"/>
    <w:rsid w:val="006D1A2F"/>
    <w:rsid w:val="006E3567"/>
    <w:rsid w:val="007066D8"/>
    <w:rsid w:val="007439F4"/>
    <w:rsid w:val="00823DD0"/>
    <w:rsid w:val="00892698"/>
    <w:rsid w:val="00B22E33"/>
    <w:rsid w:val="00B77901"/>
    <w:rsid w:val="00BA02DF"/>
    <w:rsid w:val="00BF3128"/>
    <w:rsid w:val="00D467C1"/>
    <w:rsid w:val="00DE38E9"/>
    <w:rsid w:val="00ED37E9"/>
    <w:rsid w:val="00F22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4673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8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E38E9"/>
    <w:pPr>
      <w:tabs>
        <w:tab w:val="center" w:pos="4320"/>
        <w:tab w:val="right" w:pos="8640"/>
      </w:tabs>
    </w:pPr>
  </w:style>
  <w:style w:type="character" w:customStyle="1" w:styleId="FooterChar">
    <w:name w:val="Footer Char"/>
    <w:basedOn w:val="DefaultParagraphFont"/>
    <w:link w:val="Footer"/>
    <w:rsid w:val="00DE38E9"/>
    <w:rPr>
      <w:rFonts w:ascii="Times New Roman" w:eastAsia="Times New Roman" w:hAnsi="Times New Roman" w:cs="Times New Roman"/>
    </w:rPr>
  </w:style>
  <w:style w:type="character" w:styleId="PageNumber">
    <w:name w:val="page number"/>
    <w:basedOn w:val="DefaultParagraphFont"/>
    <w:rsid w:val="00DE38E9"/>
  </w:style>
  <w:style w:type="paragraph" w:styleId="ListParagraph">
    <w:name w:val="List Paragraph"/>
    <w:basedOn w:val="Normal"/>
    <w:uiPriority w:val="34"/>
    <w:qFormat/>
    <w:rsid w:val="00DE38E9"/>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8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E38E9"/>
    <w:pPr>
      <w:tabs>
        <w:tab w:val="center" w:pos="4320"/>
        <w:tab w:val="right" w:pos="8640"/>
      </w:tabs>
    </w:pPr>
  </w:style>
  <w:style w:type="character" w:customStyle="1" w:styleId="FooterChar">
    <w:name w:val="Footer Char"/>
    <w:basedOn w:val="DefaultParagraphFont"/>
    <w:link w:val="Footer"/>
    <w:rsid w:val="00DE38E9"/>
    <w:rPr>
      <w:rFonts w:ascii="Times New Roman" w:eastAsia="Times New Roman" w:hAnsi="Times New Roman" w:cs="Times New Roman"/>
    </w:rPr>
  </w:style>
  <w:style w:type="character" w:styleId="PageNumber">
    <w:name w:val="page number"/>
    <w:basedOn w:val="DefaultParagraphFont"/>
    <w:rsid w:val="00DE38E9"/>
  </w:style>
  <w:style w:type="paragraph" w:styleId="ListParagraph">
    <w:name w:val="List Paragraph"/>
    <w:basedOn w:val="Normal"/>
    <w:uiPriority w:val="34"/>
    <w:qFormat/>
    <w:rsid w:val="00DE38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228</Words>
  <Characters>1301</Characters>
  <Application>Microsoft Macintosh Word</Application>
  <DocSecurity>0</DocSecurity>
  <Lines>10</Lines>
  <Paragraphs>3</Paragraphs>
  <ScaleCrop>false</ScaleCrop>
  <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Bernstein</dc:creator>
  <cp:keywords/>
  <dc:description/>
  <cp:lastModifiedBy>Karen Bernstein</cp:lastModifiedBy>
  <cp:revision>4</cp:revision>
  <cp:lastPrinted>2013-02-01T13:12:00Z</cp:lastPrinted>
  <dcterms:created xsi:type="dcterms:W3CDTF">2013-02-01T13:15:00Z</dcterms:created>
  <dcterms:modified xsi:type="dcterms:W3CDTF">2013-02-01T17:48:00Z</dcterms:modified>
</cp:coreProperties>
</file>